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37245F94"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41E6A">
        <w:rPr>
          <w:rFonts w:eastAsia="Arial Unicode MS" w:cs="Times New Roman"/>
          <w:b/>
          <w:color w:val="000000"/>
          <w:kern w:val="0"/>
          <w:lang w:eastAsia="lv-LV" w:bidi="ar-SA"/>
        </w:rPr>
        <w:t>76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42B59">
        <w:rPr>
          <w:rFonts w:eastAsia="Arial Unicode MS" w:cs="Times New Roman"/>
          <w:color w:val="000000"/>
          <w:kern w:val="0"/>
          <w:lang w:eastAsia="lv-LV" w:bidi="ar-SA"/>
        </w:rPr>
        <w:t>1</w:t>
      </w:r>
      <w:r w:rsidR="00641E6A">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41DC43C6" w14:textId="28FA6C07"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A0F02B0" w14:textId="1CE6F1FB" w:rsidR="00641E6A" w:rsidRDefault="00641E6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650FD82" w14:textId="77777777" w:rsidR="00641E6A" w:rsidRDefault="00641E6A" w:rsidP="00641E6A">
      <w:pPr>
        <w:jc w:val="both"/>
        <w:rPr>
          <w:rFonts w:eastAsia="Calibri" w:cs="Times New Roman"/>
          <w:i/>
        </w:rPr>
      </w:pPr>
      <w:r>
        <w:rPr>
          <w:rFonts w:eastAsia="Arial Unicode MS" w:cs="Arial Unicode MS"/>
          <w:b/>
        </w:rPr>
        <w:t>Par nekustamā īpašuma “</w:t>
      </w:r>
      <w:proofErr w:type="spellStart"/>
      <w:r>
        <w:rPr>
          <w:rFonts w:eastAsia="Arial Unicode MS" w:cs="Arial Unicode MS"/>
          <w:b/>
        </w:rPr>
        <w:t>Silakalni</w:t>
      </w:r>
      <w:proofErr w:type="spellEnd"/>
      <w:r>
        <w:rPr>
          <w:rFonts w:eastAsia="Arial Unicode MS" w:cs="Arial Unicode MS"/>
          <w:b/>
        </w:rPr>
        <w:t>”, Sarkaņu pagasts, Madonas novads, atsavināšanu</w:t>
      </w:r>
    </w:p>
    <w:p w14:paraId="09FE5164" w14:textId="77777777" w:rsidR="00641E6A" w:rsidRDefault="00641E6A" w:rsidP="00641E6A">
      <w:pPr>
        <w:rPr>
          <w:rFonts w:eastAsia="Times New Roman"/>
        </w:rPr>
      </w:pPr>
    </w:p>
    <w:p w14:paraId="7C8510F6" w14:textId="0C3C199A" w:rsidR="00641E6A" w:rsidRDefault="00641E6A" w:rsidP="00641E6A">
      <w:pPr>
        <w:ind w:firstLine="709"/>
        <w:jc w:val="both"/>
        <w:rPr>
          <w:rFonts w:eastAsia="Calibri" w:cs="Times New Roman"/>
        </w:rPr>
      </w:pPr>
      <w:r>
        <w:rPr>
          <w:rFonts w:eastAsia="Times New Roman" w:cs="Arial Unicode MS"/>
          <w:lang w:eastAsia="lo-LA" w:bidi="lo-LA"/>
        </w:rPr>
        <w:t>28.10</w:t>
      </w:r>
      <w:r w:rsidRPr="00081055">
        <w:rPr>
          <w:rFonts w:eastAsia="Times New Roman" w:cs="Arial Unicode MS"/>
          <w:lang w:eastAsia="lo-LA" w:bidi="lo-LA"/>
        </w:rPr>
        <w:t>.2021. Madonas novada pašvaldības dome ir pieņēmusi lēmumu Nr.</w:t>
      </w:r>
      <w:r>
        <w:rPr>
          <w:rFonts w:eastAsia="Times New Roman" w:cs="Arial Unicode MS"/>
          <w:lang w:eastAsia="lo-LA" w:bidi="lo-LA"/>
        </w:rPr>
        <w:t>378</w:t>
      </w:r>
      <w:r w:rsidRPr="00081055">
        <w:rPr>
          <w:rFonts w:eastAsia="Times New Roman" w:cs="Arial Unicode MS"/>
          <w:lang w:eastAsia="lo-LA" w:bidi="lo-LA"/>
        </w:rPr>
        <w:t xml:space="preserve"> (prot.Nr.</w:t>
      </w:r>
      <w:r>
        <w:rPr>
          <w:rFonts w:eastAsia="Times New Roman" w:cs="Arial Unicode MS"/>
          <w:lang w:eastAsia="lo-LA" w:bidi="lo-LA"/>
        </w:rPr>
        <w:t>13, 36</w:t>
      </w:r>
      <w:r w:rsidRPr="00081055">
        <w:rPr>
          <w:rFonts w:eastAsia="Times New Roman" w:cs="Arial Unicode MS"/>
          <w:lang w:eastAsia="lo-LA" w:bidi="lo-LA"/>
        </w:rPr>
        <w:t>.p.) ar kuru nolemts</w:t>
      </w:r>
      <w:r w:rsidRPr="00081055">
        <w:t xml:space="preserve"> </w:t>
      </w:r>
      <w:r w:rsidR="00E13C99">
        <w:rPr>
          <w:rFonts w:eastAsia="Calibri" w:cs="Times New Roman"/>
        </w:rPr>
        <w:t xml:space="preserve">piekrist nodot atsavināšanai </w:t>
      </w:r>
      <w:r>
        <w:rPr>
          <w:rFonts w:eastAsia="Calibri" w:cs="Times New Roman"/>
        </w:rPr>
        <w:t>nekustamo īpašumu “</w:t>
      </w:r>
      <w:proofErr w:type="spellStart"/>
      <w:r>
        <w:rPr>
          <w:rFonts w:eastAsia="Calibri" w:cs="Times New Roman"/>
        </w:rPr>
        <w:t>Silakalni</w:t>
      </w:r>
      <w:proofErr w:type="spellEnd"/>
      <w:r>
        <w:rPr>
          <w:rFonts w:eastAsia="Calibri" w:cs="Times New Roman"/>
        </w:rPr>
        <w:t xml:space="preserve">”, Sarkaņu pagasts, Madonas novads, ar kadastra numuru 7090 003 0126, kurš sastāv no zemes vienības ar kadastra apzīmējumu 7090 003 0126, 5.9 ha platībā, un zemes vienības ar kadastra apzīmējumu 7090 008 0108 2.7 ha platībā, pārdodot to zemes nomniekam </w:t>
      </w:r>
      <w:r w:rsidR="002B53C1">
        <w:rPr>
          <w:rFonts w:eastAsia="Calibri" w:cs="Times New Roman"/>
        </w:rPr>
        <w:t>[…]</w:t>
      </w:r>
      <w:r>
        <w:rPr>
          <w:rFonts w:eastAsia="Calibri" w:cs="Times New Roman"/>
        </w:rPr>
        <w:t>.</w:t>
      </w:r>
    </w:p>
    <w:p w14:paraId="17E8B0F2" w14:textId="530FAF7A" w:rsidR="00641E6A" w:rsidRDefault="00E13C99" w:rsidP="00641E6A">
      <w:pPr>
        <w:ind w:firstLine="709"/>
        <w:jc w:val="both"/>
        <w:rPr>
          <w:rFonts w:eastAsia="Calibri" w:cs="Times New Roman"/>
        </w:rPr>
      </w:pPr>
      <w:r>
        <w:rPr>
          <w:rFonts w:eastAsia="Calibri" w:cs="Times New Roman"/>
        </w:rPr>
        <w:t xml:space="preserve">Nekustamais īpašums </w:t>
      </w:r>
      <w:r w:rsidR="00641E6A">
        <w:rPr>
          <w:rFonts w:eastAsia="Calibri" w:cs="Times New Roman"/>
        </w:rPr>
        <w:t>“</w:t>
      </w:r>
      <w:proofErr w:type="spellStart"/>
      <w:r w:rsidR="00641E6A">
        <w:rPr>
          <w:rFonts w:eastAsia="Calibri" w:cs="Times New Roman"/>
        </w:rPr>
        <w:t>Silakalni</w:t>
      </w:r>
      <w:proofErr w:type="spellEnd"/>
      <w:r w:rsidR="00641E6A">
        <w:rPr>
          <w:rFonts w:eastAsia="Calibri" w:cs="Times New Roman"/>
        </w:rPr>
        <w:t>”, Sarkaņu pagastā, Madonas novadā, ar kadastra numuru 7090 003 0126 ir  reģistrēts Vidzemes rajona tiesas Sarkaņu pagasta zemesgrāmatas nodalījumā Nr.100000622314 uz Madonas novada pašvaldības vārda.</w:t>
      </w:r>
    </w:p>
    <w:p w14:paraId="54D8E5E4" w14:textId="0A72D0CC" w:rsidR="00641E6A" w:rsidRPr="008B63E2" w:rsidRDefault="00641E6A" w:rsidP="00641E6A">
      <w:pPr>
        <w:pStyle w:val="Sarakstarindkopa1"/>
        <w:spacing w:after="0" w:line="240" w:lineRule="auto"/>
        <w:ind w:left="0" w:firstLine="709"/>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t xml:space="preserve">Ir veikta nekustamā īpašuma novērtēšana. </w:t>
      </w:r>
      <w:r w:rsidRPr="00655BB6">
        <w:rPr>
          <w:rFonts w:ascii="Times New Roman" w:eastAsia="Calibri" w:hAnsi="Times New Roman" w:cs="Times New Roman"/>
          <w:sz w:val="24"/>
          <w:szCs w:val="24"/>
          <w:lang w:eastAsia="hi-IN" w:bidi="hi-IN"/>
        </w:rPr>
        <w:t>Atbilstoši sertificēta vērtētāja SIA „</w:t>
      </w:r>
      <w:proofErr w:type="spellStart"/>
      <w:r w:rsidRPr="00655BB6">
        <w:rPr>
          <w:rFonts w:ascii="Times New Roman" w:eastAsia="Calibri" w:hAnsi="Times New Roman" w:cs="Times New Roman"/>
          <w:sz w:val="24"/>
          <w:szCs w:val="24"/>
          <w:lang w:eastAsia="hi-IN" w:bidi="hi-IN"/>
        </w:rPr>
        <w:t>Liniko</w:t>
      </w:r>
      <w:proofErr w:type="spellEnd"/>
      <w:r w:rsidRPr="00655BB6">
        <w:rPr>
          <w:rFonts w:ascii="Times New Roman" w:eastAsia="Calibri" w:hAnsi="Times New Roman" w:cs="Times New Roman"/>
          <w:sz w:val="24"/>
          <w:szCs w:val="24"/>
          <w:lang w:eastAsia="hi-IN" w:bidi="hi-IN"/>
        </w:rPr>
        <w:t>” (Latvijas Īpašumu Vērtētāju asociācijas profesionālās kvalifikācijas sertifikāts Nr.131) 2022.gada 14.aprīļa novērtējumam, nekustamā īpašuma tirgus vērtība noteikta – EUR 24 000,00</w:t>
      </w:r>
      <w:r>
        <w:rPr>
          <w:rFonts w:ascii="Times New Roman" w:eastAsia="Calibri" w:hAnsi="Times New Roman" w:cs="Times New Roman"/>
          <w:sz w:val="24"/>
          <w:szCs w:val="24"/>
          <w:lang w:eastAsia="hi-IN" w:bidi="hi-IN"/>
        </w:rPr>
        <w:t xml:space="preserve"> </w:t>
      </w:r>
      <w:r w:rsidRPr="00655BB6">
        <w:rPr>
          <w:rFonts w:ascii="Times New Roman" w:eastAsia="Calibri" w:hAnsi="Times New Roman" w:cs="Times New Roman"/>
          <w:sz w:val="24"/>
          <w:szCs w:val="24"/>
          <w:lang w:eastAsia="hi-IN" w:bidi="hi-IN"/>
        </w:rPr>
        <w:t xml:space="preserve">(divdesmit četri tūkstoši </w:t>
      </w:r>
      <w:proofErr w:type="spellStart"/>
      <w:r w:rsidRPr="00655BB6">
        <w:rPr>
          <w:rFonts w:ascii="Times New Roman" w:eastAsia="Calibri" w:hAnsi="Times New Roman" w:cs="Times New Roman"/>
          <w:sz w:val="24"/>
          <w:szCs w:val="24"/>
          <w:lang w:eastAsia="hi-IN" w:bidi="hi-IN"/>
        </w:rPr>
        <w:t>euro</w:t>
      </w:r>
      <w:proofErr w:type="spellEnd"/>
      <w:r w:rsidRPr="00655BB6">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w:t>
      </w:r>
      <w:r w:rsidRPr="00655BB6">
        <w:rPr>
          <w:rFonts w:ascii="Times New Roman" w:eastAsia="Calibri" w:hAnsi="Times New Roman" w:cs="Times New Roman"/>
          <w:sz w:val="24"/>
          <w:szCs w:val="24"/>
          <w:lang w:eastAsia="hi-IN" w:bidi="hi-IN"/>
        </w:rPr>
        <w:t>00 centi), t.sk. EUR 13 500,00</w:t>
      </w:r>
      <w:r w:rsidR="00E13C99">
        <w:rPr>
          <w:rFonts w:ascii="Times New Roman" w:eastAsia="Calibri" w:hAnsi="Times New Roman" w:cs="Times New Roman"/>
          <w:sz w:val="24"/>
          <w:szCs w:val="24"/>
          <w:lang w:eastAsia="hi-IN" w:bidi="hi-IN"/>
        </w:rPr>
        <w:t xml:space="preserve"> </w:t>
      </w:r>
      <w:r w:rsidRPr="00655BB6">
        <w:rPr>
          <w:rFonts w:ascii="Times New Roman" w:eastAsia="Calibri" w:hAnsi="Times New Roman" w:cs="Times New Roman"/>
          <w:sz w:val="24"/>
          <w:szCs w:val="24"/>
          <w:lang w:eastAsia="hi-IN" w:bidi="hi-IN"/>
        </w:rPr>
        <w:t>-</w:t>
      </w:r>
      <w:r w:rsidR="00E13C99">
        <w:rPr>
          <w:rFonts w:ascii="Times New Roman" w:eastAsia="Calibri" w:hAnsi="Times New Roman" w:cs="Times New Roman"/>
          <w:sz w:val="24"/>
          <w:szCs w:val="24"/>
          <w:lang w:eastAsia="hi-IN" w:bidi="hi-IN"/>
        </w:rPr>
        <w:t xml:space="preserve"> </w:t>
      </w:r>
      <w:r w:rsidRPr="00655BB6">
        <w:rPr>
          <w:rFonts w:ascii="Times New Roman" w:eastAsia="Calibri" w:hAnsi="Times New Roman" w:cs="Times New Roman"/>
          <w:sz w:val="24"/>
          <w:szCs w:val="24"/>
          <w:lang w:eastAsia="hi-IN" w:bidi="hi-IN"/>
        </w:rPr>
        <w:t>meža un pārējās zemes nosacītā vērtība un EUR 10 500,00</w:t>
      </w:r>
      <w:r>
        <w:rPr>
          <w:rFonts w:ascii="Times New Roman" w:eastAsia="Calibri" w:hAnsi="Times New Roman" w:cs="Times New Roman"/>
          <w:sz w:val="24"/>
          <w:szCs w:val="24"/>
          <w:lang w:eastAsia="hi-IN" w:bidi="hi-IN"/>
        </w:rPr>
        <w:t xml:space="preserve"> </w:t>
      </w:r>
      <w:r w:rsidRPr="00655BB6">
        <w:rPr>
          <w:rFonts w:ascii="Times New Roman" w:eastAsia="Calibri" w:hAnsi="Times New Roman" w:cs="Times New Roman"/>
          <w:sz w:val="24"/>
          <w:szCs w:val="24"/>
          <w:lang w:eastAsia="hi-IN" w:bidi="hi-IN"/>
        </w:rPr>
        <w:t>-</w:t>
      </w:r>
      <w:r>
        <w:rPr>
          <w:rFonts w:ascii="Times New Roman" w:eastAsia="Calibri" w:hAnsi="Times New Roman" w:cs="Times New Roman"/>
          <w:sz w:val="24"/>
          <w:szCs w:val="24"/>
          <w:lang w:eastAsia="hi-IN" w:bidi="hi-IN"/>
        </w:rPr>
        <w:t xml:space="preserve"> </w:t>
      </w:r>
      <w:r w:rsidRPr="00655BB6">
        <w:rPr>
          <w:rFonts w:ascii="Times New Roman" w:eastAsia="Calibri" w:hAnsi="Times New Roman" w:cs="Times New Roman"/>
          <w:sz w:val="24"/>
          <w:szCs w:val="24"/>
          <w:lang w:eastAsia="hi-IN" w:bidi="hi-IN"/>
        </w:rPr>
        <w:t xml:space="preserve">mežaudzes nosacītā vērtība. </w:t>
      </w:r>
    </w:p>
    <w:p w14:paraId="1FF83B97" w14:textId="77777777" w:rsidR="00641E6A" w:rsidRDefault="00641E6A" w:rsidP="00641E6A">
      <w:pPr>
        <w:jc w:val="both"/>
        <w:rPr>
          <w:rFonts w:eastAsia="Calibri" w:cs="Times New Roman"/>
        </w:rPr>
      </w:pPr>
      <w:r>
        <w:rPr>
          <w:rFonts w:eastAsia="Times New Roman" w:cs="Times New Roman"/>
        </w:rPr>
        <w:t xml:space="preserve">   </w:t>
      </w:r>
      <w:r>
        <w:rPr>
          <w:rFonts w:eastAsia="Times New Roman" w:cs="Times New Roma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D430560" w14:textId="77777777" w:rsidR="00914D65" w:rsidRPr="007E5D6E" w:rsidRDefault="00641E6A" w:rsidP="00914D65">
      <w:pPr>
        <w:ind w:firstLine="600"/>
        <w:jc w:val="both"/>
        <w:rPr>
          <w:rFonts w:cs="Times New Roman"/>
          <w:b/>
          <w:color w:val="000000"/>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w:t>
      </w:r>
      <w:r>
        <w:rPr>
          <w:rFonts w:eastAsia="Calibri" w:cs="Times New Roman"/>
        </w:rPr>
        <w:lastRenderedPageBreak/>
        <w:t xml:space="preserve">publiskas personas nekustamā īpašuma novērtēšanu organizē attiecīgās atsavinātās publiskās personas lēmējinstitūcijas kārtībā, </w:t>
      </w:r>
      <w:r>
        <w:rPr>
          <w:rFonts w:cs="Times New Roman"/>
        </w:rPr>
        <w:t xml:space="preserve"> ņemot vērā 17.05.2022. </w:t>
      </w:r>
      <w:r>
        <w:rPr>
          <w:rFonts w:eastAsia="Times New Roman" w:cs="Times New Roman"/>
        </w:rPr>
        <w:t xml:space="preserve">Uzņēmējdarbības, teritoriālo un vides jautājumu komitejas </w:t>
      </w:r>
      <w:r w:rsidR="00914D65">
        <w:t>un</w:t>
      </w:r>
      <w:r w:rsidR="00914D65" w:rsidRPr="00E63D9E">
        <w:t xml:space="preserve"> 24.05.2022. Finanšu un attīstības komitejas atzinumu,</w:t>
      </w:r>
      <w:r w:rsidR="00914D65">
        <w:rPr>
          <w:b/>
        </w:rPr>
        <w:t xml:space="preserve"> </w:t>
      </w:r>
      <w:r w:rsidR="00914D65" w:rsidRPr="00963287">
        <w:rPr>
          <w:rFonts w:cs="Times New Roman"/>
          <w:b/>
          <w:bCs/>
          <w:color w:val="000000"/>
        </w:rPr>
        <w:t xml:space="preserve">atklāti balsojot: </w:t>
      </w:r>
      <w:r w:rsidR="00914D65">
        <w:rPr>
          <w:rFonts w:cs="Times New Roman"/>
          <w:b/>
          <w:color w:val="000000"/>
        </w:rPr>
        <w:t xml:space="preserve">PAR – 15 </w:t>
      </w:r>
      <w:r w:rsidR="00914D65" w:rsidRPr="00641E6A">
        <w:rPr>
          <w:rFonts w:cs="Times New Roman"/>
          <w:noProof/>
        </w:rPr>
        <w:t xml:space="preserve">(Agris Lungevičs, Aigars Šķēls, Aivis Masaļskis, Andris Dombrovskis, Artūrs Čačka, Artūrs Grandāns, Gunārs Ikaunieks, Iveta Peilāne, Kaspars Udrass, Māris Olte, Rūdolfs Preiss, Sandra Maksimova, Valda Kļaviņa, Vita Robalte, Zigfrīds Gora), </w:t>
      </w:r>
      <w:r w:rsidR="00914D65" w:rsidRPr="00963287">
        <w:rPr>
          <w:rFonts w:cs="Times New Roman"/>
          <w:b/>
          <w:color w:val="000000"/>
        </w:rPr>
        <w:t>PRET – NAV</w:t>
      </w:r>
      <w:r w:rsidR="00914D65" w:rsidRPr="00963287">
        <w:rPr>
          <w:rFonts w:cs="Times New Roman"/>
          <w:bCs/>
          <w:noProof/>
          <w:color w:val="000000"/>
        </w:rPr>
        <w:t>,</w:t>
      </w:r>
      <w:r w:rsidR="00914D65" w:rsidRPr="00963287">
        <w:rPr>
          <w:rFonts w:cs="Times New Roman"/>
          <w:b/>
          <w:color w:val="000000"/>
        </w:rPr>
        <w:t xml:space="preserve"> ATTURAS –  NAV</w:t>
      </w:r>
      <w:r w:rsidR="00914D65" w:rsidRPr="00963287">
        <w:rPr>
          <w:rFonts w:cs="Times New Roman"/>
          <w:color w:val="000000"/>
        </w:rPr>
        <w:t>,</w:t>
      </w:r>
      <w:r w:rsidR="00914D65" w:rsidRPr="00963287">
        <w:rPr>
          <w:rFonts w:cs="Times New Roman"/>
          <w:b/>
          <w:color w:val="000000"/>
        </w:rPr>
        <w:t xml:space="preserve"> </w:t>
      </w:r>
      <w:r w:rsidR="00914D65" w:rsidRPr="00963287">
        <w:rPr>
          <w:rFonts w:cs="Times New Roman"/>
          <w:color w:val="000000"/>
        </w:rPr>
        <w:t xml:space="preserve">Madonas novada pašvaldības dome </w:t>
      </w:r>
      <w:r w:rsidR="00914D65" w:rsidRPr="00963287">
        <w:rPr>
          <w:rFonts w:cs="Times New Roman"/>
          <w:b/>
          <w:color w:val="000000"/>
        </w:rPr>
        <w:t>NOLEMJ:</w:t>
      </w:r>
    </w:p>
    <w:p w14:paraId="36126274" w14:textId="4B253920" w:rsidR="00641E6A" w:rsidRDefault="00641E6A" w:rsidP="00641E6A">
      <w:pPr>
        <w:jc w:val="both"/>
        <w:rPr>
          <w:rFonts w:eastAsia="Calibri" w:cs="Times New Roman"/>
        </w:rPr>
      </w:pPr>
    </w:p>
    <w:p w14:paraId="7A57DDEB" w14:textId="35CA1672" w:rsidR="00641E6A" w:rsidRPr="002A092F" w:rsidRDefault="00641E6A" w:rsidP="00641E6A">
      <w:pPr>
        <w:numPr>
          <w:ilvl w:val="0"/>
          <w:numId w:val="30"/>
        </w:numPr>
        <w:jc w:val="both"/>
        <w:rPr>
          <w:rFonts w:eastAsia="Calibri" w:cs="Times New Roman"/>
        </w:rPr>
      </w:pPr>
      <w:r>
        <w:rPr>
          <w:rFonts w:eastAsia="Calibri" w:cs="Times New Roman"/>
        </w:rPr>
        <w:t>Atsavināt  nekustamo īpašumu “</w:t>
      </w:r>
      <w:proofErr w:type="spellStart"/>
      <w:r>
        <w:rPr>
          <w:rFonts w:eastAsia="Calibri" w:cs="Times New Roman"/>
        </w:rPr>
        <w:t>Silakalni</w:t>
      </w:r>
      <w:proofErr w:type="spellEnd"/>
      <w:r>
        <w:rPr>
          <w:rFonts w:eastAsia="Calibri" w:cs="Times New Roman"/>
        </w:rPr>
        <w:t>”, Sarkaņu pagasts, Madonas novads, ar kadastra numuru 7090 003 0126</w:t>
      </w:r>
      <w:r w:rsidR="00E13C99">
        <w:rPr>
          <w:rFonts w:eastAsia="Calibri" w:cs="Times New Roman"/>
        </w:rPr>
        <w:t>,</w:t>
      </w:r>
      <w:r>
        <w:rPr>
          <w:rFonts w:eastAsia="Calibri" w:cs="Times New Roman"/>
        </w:rPr>
        <w:t xml:space="preserve"> 8,6 ha platībā, pārdodot to par nosacīto cenu zemes nomniekam </w:t>
      </w:r>
      <w:r w:rsidR="002B53C1">
        <w:rPr>
          <w:rFonts w:eastAsia="Calibri" w:cs="Times New Roman"/>
        </w:rPr>
        <w:t>[…]</w:t>
      </w:r>
      <w:r>
        <w:rPr>
          <w:rFonts w:eastAsia="Calibri" w:cs="Times New Roman"/>
        </w:rPr>
        <w:t>.</w:t>
      </w:r>
    </w:p>
    <w:p w14:paraId="17E98226" w14:textId="77777777" w:rsidR="00641E6A" w:rsidRPr="004B30CD" w:rsidRDefault="00641E6A" w:rsidP="00641E6A">
      <w:pPr>
        <w:numPr>
          <w:ilvl w:val="0"/>
          <w:numId w:val="30"/>
        </w:numPr>
        <w:jc w:val="both"/>
        <w:rPr>
          <w:rFonts w:eastAsia="Arial Unicode MS" w:cs="Arial Unicode MS"/>
          <w:i/>
        </w:rPr>
      </w:pPr>
      <w:r>
        <w:t>Apstiprināt</w:t>
      </w:r>
      <w:r w:rsidRPr="00572A22">
        <w:t xml:space="preserve"> nekustamā īpašuma nosacīto cenu EUR</w:t>
      </w:r>
      <w:r>
        <w:t xml:space="preserve"> 24 000</w:t>
      </w:r>
      <w:r w:rsidRPr="00572A22">
        <w:t>,00 (</w:t>
      </w:r>
      <w:r>
        <w:rPr>
          <w:i/>
        </w:rPr>
        <w:t>divdesmit četri tūkstoši</w:t>
      </w:r>
      <w:r w:rsidRPr="004B30CD">
        <w:rPr>
          <w:i/>
        </w:rPr>
        <w:t xml:space="preserve"> </w:t>
      </w:r>
      <w:proofErr w:type="spellStart"/>
      <w:r>
        <w:rPr>
          <w:i/>
          <w:iCs/>
        </w:rPr>
        <w:t>eu</w:t>
      </w:r>
      <w:r w:rsidRPr="004B30CD">
        <w:rPr>
          <w:i/>
          <w:iCs/>
        </w:rPr>
        <w:t>ro</w:t>
      </w:r>
      <w:proofErr w:type="spellEnd"/>
      <w:r w:rsidRPr="004B30CD">
        <w:rPr>
          <w:i/>
          <w:iCs/>
        </w:rPr>
        <w:t>, 00 centi).</w:t>
      </w:r>
    </w:p>
    <w:p w14:paraId="7432B65B" w14:textId="77777777" w:rsidR="00641E6A" w:rsidRPr="00572A22" w:rsidRDefault="00641E6A" w:rsidP="00641E6A">
      <w:pPr>
        <w:numPr>
          <w:ilvl w:val="0"/>
          <w:numId w:val="30"/>
        </w:numPr>
        <w:jc w:val="both"/>
        <w:rPr>
          <w:rFonts w:eastAsia="Arial Unicode MS" w:cs="Arial Unicode MS"/>
        </w:rPr>
      </w:pPr>
      <w:r w:rsidRPr="00572A22">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88AB6FF" w14:textId="70D8A8DD" w:rsidR="00641E6A" w:rsidRPr="00572A22" w:rsidRDefault="00641E6A" w:rsidP="00641E6A">
      <w:pPr>
        <w:numPr>
          <w:ilvl w:val="0"/>
          <w:numId w:val="30"/>
        </w:numPr>
        <w:jc w:val="both"/>
        <w:rPr>
          <w:rFonts w:eastAsia="MS Mincho"/>
          <w:i/>
        </w:rPr>
      </w:pPr>
      <w:r w:rsidRPr="00572A22">
        <w:rPr>
          <w:rFonts w:eastAsia="Times New Roman"/>
          <w:lang w:eastAsia="lo-LA" w:bidi="lo-LA"/>
        </w:rPr>
        <w:t xml:space="preserve">Nekustamā īpašuma pārvaldības un teritoriālās plānošanas nodaļai nosūtīt </w:t>
      </w:r>
      <w:r w:rsidR="002B53C1">
        <w:rPr>
          <w:rFonts w:eastAsia="Times New Roman"/>
          <w:lang w:eastAsia="lo-LA" w:bidi="lo-LA"/>
        </w:rPr>
        <w:t>[…]</w:t>
      </w:r>
      <w:bookmarkStart w:id="0" w:name="_GoBack"/>
      <w:bookmarkEnd w:id="0"/>
      <w:r w:rsidRPr="00572A22">
        <w:rPr>
          <w:rFonts w:eastAsia="Times New Roman"/>
          <w:lang w:eastAsia="lo-LA" w:bidi="lo-LA"/>
        </w:rPr>
        <w:t xml:space="preserve"> nekustamā īpašuma </w:t>
      </w:r>
      <w:r>
        <w:rPr>
          <w:rFonts w:eastAsia="Times New Roman"/>
          <w:lang w:eastAsia="lo-LA" w:bidi="lo-LA"/>
        </w:rPr>
        <w:t>“</w:t>
      </w:r>
      <w:proofErr w:type="spellStart"/>
      <w:r>
        <w:rPr>
          <w:rFonts w:eastAsia="Times New Roman"/>
          <w:lang w:eastAsia="lo-LA" w:bidi="lo-LA"/>
        </w:rPr>
        <w:t>Silakalni</w:t>
      </w:r>
      <w:proofErr w:type="spellEnd"/>
      <w:r>
        <w:rPr>
          <w:rFonts w:eastAsia="Times New Roman"/>
          <w:lang w:eastAsia="lo-LA" w:bidi="lo-LA"/>
        </w:rPr>
        <w:t>”</w:t>
      </w:r>
      <w:r w:rsidRPr="00572A22">
        <w:rPr>
          <w:rFonts w:eastAsia="Times New Roman"/>
          <w:lang w:eastAsia="lo-LA" w:bidi="lo-LA"/>
        </w:rPr>
        <w:t xml:space="preserve">, </w:t>
      </w:r>
      <w:r>
        <w:rPr>
          <w:rFonts w:eastAsia="Times New Roman"/>
          <w:lang w:eastAsia="lo-LA" w:bidi="lo-LA"/>
        </w:rPr>
        <w:t>Sarkaņu pagastā, Madonas novadā,</w:t>
      </w:r>
      <w:r w:rsidRPr="00572A22">
        <w:rPr>
          <w:rFonts w:eastAsia="Times New Roman"/>
          <w:lang w:eastAsia="lo-LA" w:bidi="lo-LA"/>
        </w:rPr>
        <w:t xml:space="preserve"> atsavināšanas paziņojumu normatīvajos aktos noteiktajā kārtībā.</w:t>
      </w:r>
    </w:p>
    <w:p w14:paraId="5C9B2AE1" w14:textId="77777777" w:rsidR="00641E6A" w:rsidRDefault="00641E6A" w:rsidP="00641E6A">
      <w:pPr>
        <w:rPr>
          <w:i/>
        </w:rPr>
      </w:pPr>
    </w:p>
    <w:p w14:paraId="47C8D633" w14:textId="77777777" w:rsidR="00641E6A" w:rsidRDefault="00641E6A" w:rsidP="00641E6A">
      <w:pPr>
        <w:jc w:val="both"/>
        <w:rPr>
          <w:i/>
        </w:rPr>
      </w:pPr>
    </w:p>
    <w:p w14:paraId="7ECE41E8" w14:textId="77777777" w:rsidR="00641E6A" w:rsidRPr="00A11567" w:rsidRDefault="00641E6A" w:rsidP="00641E6A">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49C36A40" w14:textId="77777777" w:rsidR="00641E6A" w:rsidRPr="00A11567" w:rsidRDefault="00641E6A" w:rsidP="00641E6A">
      <w:pPr>
        <w:jc w:val="both"/>
        <w:rPr>
          <w:i/>
        </w:rPr>
      </w:pPr>
      <w:r w:rsidRPr="00A11567">
        <w:rPr>
          <w:i/>
        </w:rPr>
        <w:t>Saskaņā ar Administratīvā procesa likuma 70.panta pirmo daļu, lēmums stājas spēkā ar brīdi, kad tas paziņots adresātam.</w:t>
      </w:r>
    </w:p>
    <w:p w14:paraId="62DDEE11" w14:textId="77777777" w:rsidR="00641E6A" w:rsidRDefault="00641E6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78F6750" w14:textId="77777777" w:rsidR="00D42B59" w:rsidRDefault="00D42B59" w:rsidP="00D42B59">
      <w:pPr>
        <w:ind w:firstLine="720"/>
        <w:jc w:val="both"/>
        <w:rPr>
          <w:rFonts w:eastAsia="Times New Roman"/>
        </w:rPr>
      </w:pPr>
    </w:p>
    <w:p w14:paraId="0D351304" w14:textId="4827483C" w:rsidR="00257A3F" w:rsidRDefault="00257A3F"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DD868F7" w14:textId="7CF35CA8" w:rsidR="007E5D6E" w:rsidRDefault="007E5D6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86E434" w14:textId="77777777"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77777777" w:rsidR="00F95192" w:rsidRDefault="00F95192"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7B78E235" w14:textId="77777777" w:rsidR="007E5D6E" w:rsidRDefault="007E5D6E" w:rsidP="007E5D6E">
      <w:pPr>
        <w:jc w:val="both"/>
      </w:pPr>
      <w:r>
        <w:rPr>
          <w:i/>
          <w:iCs/>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B3C01" w14:textId="77777777" w:rsidR="00A93E2C" w:rsidRDefault="00A93E2C" w:rsidP="00323CB2">
      <w:r>
        <w:separator/>
      </w:r>
    </w:p>
  </w:endnote>
  <w:endnote w:type="continuationSeparator" w:id="0">
    <w:p w14:paraId="5AE0032A" w14:textId="77777777" w:rsidR="00A93E2C" w:rsidRDefault="00A93E2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7C92CD45" w:rsidR="00323CB2" w:rsidRDefault="00323CB2">
        <w:pPr>
          <w:pStyle w:val="Kjene"/>
          <w:jc w:val="center"/>
        </w:pPr>
        <w:r>
          <w:fldChar w:fldCharType="begin"/>
        </w:r>
        <w:r>
          <w:instrText>PAGE   \* MERGEFORMAT</w:instrText>
        </w:r>
        <w:r>
          <w:fldChar w:fldCharType="separate"/>
        </w:r>
        <w:r w:rsidR="002B53C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744C3" w14:textId="77777777" w:rsidR="00A93E2C" w:rsidRDefault="00A93E2C" w:rsidP="00323CB2">
      <w:r>
        <w:separator/>
      </w:r>
    </w:p>
  </w:footnote>
  <w:footnote w:type="continuationSeparator" w:id="0">
    <w:p w14:paraId="52E88950" w14:textId="77777777" w:rsidR="00A93E2C" w:rsidRDefault="00A93E2C"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1"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15"/>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6"/>
  </w:num>
  <w:num w:numId="11">
    <w:abstractNumId w:val="9"/>
  </w:num>
  <w:num w:numId="12">
    <w:abstractNumId w:val="8"/>
  </w:num>
  <w:num w:numId="13">
    <w:abstractNumId w:val="7"/>
  </w:num>
  <w:num w:numId="14">
    <w:abstractNumId w:val="13"/>
  </w:num>
  <w:num w:numId="15">
    <w:abstractNumId w:val="20"/>
  </w:num>
  <w:num w:numId="16">
    <w:abstractNumId w:val="26"/>
  </w:num>
  <w:num w:numId="17">
    <w:abstractNumId w:val="17"/>
  </w:num>
  <w:num w:numId="18">
    <w:abstractNumId w:val="16"/>
  </w:num>
  <w:num w:numId="19">
    <w:abstractNumId w:val="0"/>
  </w:num>
  <w:num w:numId="20">
    <w:abstractNumId w:val="1"/>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21"/>
  </w:num>
  <w:num w:numId="27">
    <w:abstractNumId w:val="12"/>
  </w:num>
  <w:num w:numId="28">
    <w:abstractNumId w:val="24"/>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7A3F"/>
    <w:rsid w:val="002B53C1"/>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C614F"/>
    <w:rsid w:val="005E09AD"/>
    <w:rsid w:val="005E5B4D"/>
    <w:rsid w:val="00641E6A"/>
    <w:rsid w:val="00650B32"/>
    <w:rsid w:val="0065163B"/>
    <w:rsid w:val="0067227F"/>
    <w:rsid w:val="00673EFD"/>
    <w:rsid w:val="006809DE"/>
    <w:rsid w:val="00690135"/>
    <w:rsid w:val="00697138"/>
    <w:rsid w:val="006A67FA"/>
    <w:rsid w:val="006E1327"/>
    <w:rsid w:val="006E77E7"/>
    <w:rsid w:val="0072754E"/>
    <w:rsid w:val="00742593"/>
    <w:rsid w:val="0078146E"/>
    <w:rsid w:val="007D0C8D"/>
    <w:rsid w:val="007E5D6E"/>
    <w:rsid w:val="007F1489"/>
    <w:rsid w:val="00804A72"/>
    <w:rsid w:val="008511C9"/>
    <w:rsid w:val="0087239A"/>
    <w:rsid w:val="008930F8"/>
    <w:rsid w:val="008E1C88"/>
    <w:rsid w:val="008F10E3"/>
    <w:rsid w:val="00914D65"/>
    <w:rsid w:val="00932823"/>
    <w:rsid w:val="00935864"/>
    <w:rsid w:val="00950A36"/>
    <w:rsid w:val="00955AB5"/>
    <w:rsid w:val="00963287"/>
    <w:rsid w:val="009A057D"/>
    <w:rsid w:val="009C26FA"/>
    <w:rsid w:val="009C526E"/>
    <w:rsid w:val="009D209D"/>
    <w:rsid w:val="009F5C49"/>
    <w:rsid w:val="00A3285F"/>
    <w:rsid w:val="00A5123A"/>
    <w:rsid w:val="00A93E2C"/>
    <w:rsid w:val="00A970A1"/>
    <w:rsid w:val="00AB1DB4"/>
    <w:rsid w:val="00AB3BEB"/>
    <w:rsid w:val="00AB4FC2"/>
    <w:rsid w:val="00AE4C74"/>
    <w:rsid w:val="00AE6D6E"/>
    <w:rsid w:val="00AF0048"/>
    <w:rsid w:val="00B24DB0"/>
    <w:rsid w:val="00B4333A"/>
    <w:rsid w:val="00B55347"/>
    <w:rsid w:val="00B74036"/>
    <w:rsid w:val="00B904B3"/>
    <w:rsid w:val="00BE0978"/>
    <w:rsid w:val="00C2188D"/>
    <w:rsid w:val="00C3703E"/>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3C99"/>
    <w:rsid w:val="00E149AE"/>
    <w:rsid w:val="00E35FB8"/>
    <w:rsid w:val="00E63D9E"/>
    <w:rsid w:val="00E66F88"/>
    <w:rsid w:val="00EC4B15"/>
    <w:rsid w:val="00EC73B6"/>
    <w:rsid w:val="00EE7C04"/>
    <w:rsid w:val="00F7703A"/>
    <w:rsid w:val="00F86010"/>
    <w:rsid w:val="00F91D12"/>
    <w:rsid w:val="00F9519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3089</Words>
  <Characters>1762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2022-05-24T11:43:00Z</dcterms:created>
  <dcterms:modified xsi:type="dcterms:W3CDTF">2022-05-27T09:49:00Z</dcterms:modified>
</cp:coreProperties>
</file>